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0" w:rsidRDefault="000378F9" w:rsidP="009E6822">
      <w:pPr>
        <w:tabs>
          <w:tab w:val="left" w:pos="1991"/>
        </w:tabs>
        <w:rPr>
          <w:rFonts w:ascii="Times New Roman" w:hAnsi="Times New Roman" w:cs="Times New Roman"/>
          <w:sz w:val="32"/>
          <w:szCs w:val="32"/>
        </w:rPr>
      </w:pPr>
      <w:r w:rsidRPr="000378F9">
        <w:rPr>
          <w:rFonts w:ascii="Times New Roman" w:hAnsi="Times New Roman" w:cs="Times New Roman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25.7pt;margin-top:-22.65pt;width:352.7pt;height:101.4pt;z-index:251674624" stroked="f">
            <v:textbox style="mso-next-textbox:#_x0000_s1054">
              <w:txbxContent>
                <w:p w:rsidR="00813D2D" w:rsidRPr="00CA0C28" w:rsidRDefault="003E0DCD" w:rsidP="003E0DCD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813D2D" w:rsidRPr="00CA0C28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“Shearings” Quarterly Newsletter </w:t>
                  </w:r>
                </w:p>
                <w:p w:rsidR="00E246BE" w:rsidRPr="00E246BE" w:rsidRDefault="003E0DCD" w:rsidP="003E0DCD">
                  <w:pPr>
                    <w:spacing w:after="0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  <w:r w:rsidR="00813D2D" w:rsidRPr="00E246BE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Massachusetts Christmas </w:t>
                  </w:r>
                  <w:proofErr w:type="gramStart"/>
                  <w:r w:rsidR="00813D2D" w:rsidRPr="00E246BE">
                    <w:rPr>
                      <w:rFonts w:asciiTheme="majorHAnsi" w:hAnsiTheme="majorHAnsi" w:cs="Times New Roman"/>
                      <w:sz w:val="28"/>
                      <w:szCs w:val="28"/>
                    </w:rPr>
                    <w:t>Tree</w:t>
                  </w:r>
                  <w:proofErr w:type="gramEnd"/>
                  <w:r w:rsidR="00813D2D" w:rsidRPr="00E246BE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 Association</w:t>
                  </w:r>
                </w:p>
                <w:p w:rsidR="00813D2D" w:rsidRPr="00E246BE" w:rsidRDefault="00E246BE" w:rsidP="003E0D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E246BE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  </w:t>
                  </w:r>
                  <w:r w:rsidRPr="00E246BE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246 School Street </w:t>
                  </w: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     </w:t>
                  </w:r>
                  <w:r w:rsidRPr="00E246BE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Northborough, MA  01532</w:t>
                  </w:r>
                  <w:r w:rsidR="00813D2D" w:rsidRPr="00E246BE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  <w:p w:rsidR="00737222" w:rsidRPr="00E246BE" w:rsidRDefault="003E0DCD" w:rsidP="003E0DCD">
                  <w:pPr>
                    <w:spacing w:after="0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 w:rsidRPr="00E246BE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 </w:t>
                  </w:r>
                  <w:hyperlink r:id="rId8" w:history="1">
                    <w:r w:rsidRPr="00E246BE">
                      <w:rPr>
                        <w:rStyle w:val="Hyperlink"/>
                        <w:rFonts w:asciiTheme="majorHAnsi" w:hAnsiTheme="majorHAnsi" w:cs="Times New Roman"/>
                        <w:color w:val="auto"/>
                        <w:sz w:val="28"/>
                        <w:szCs w:val="28"/>
                      </w:rPr>
                      <w:t>shearings2u@verizon.net</w:t>
                    </w:r>
                  </w:hyperlink>
                </w:p>
                <w:p w:rsidR="003E0DCD" w:rsidRPr="00E246BE" w:rsidRDefault="00E246BE" w:rsidP="003E0DCD">
                  <w:pPr>
                    <w:spacing w:after="0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E246BE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Gloria Ellsworth:    </w:t>
                  </w:r>
                  <w:r w:rsidR="003E0DCD" w:rsidRPr="00E246BE">
                    <w:rPr>
                      <w:rFonts w:asciiTheme="majorHAnsi" w:hAnsiTheme="majorHAnsi" w:cs="Times New Roman"/>
                      <w:sz w:val="24"/>
                      <w:szCs w:val="24"/>
                    </w:rPr>
                    <w:t>508-393-6479</w:t>
                  </w:r>
                </w:p>
                <w:p w:rsidR="00737222" w:rsidRDefault="00737222" w:rsidP="006F07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A0C28" w:rsidRDefault="00CA0C28" w:rsidP="006F07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37222" w:rsidRPr="006F073D" w:rsidRDefault="00737222" w:rsidP="006F07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57" type="#_x0000_t202" style="position:absolute;margin-left:318.6pt;margin-top:-29.85pt;width:192.6pt;height:99pt;z-index:251676672" stroked="f">
            <v:textbox style="mso-next-textbox:#_x0000_s1057">
              <w:txbxContent>
                <w:p w:rsidR="00737222" w:rsidRDefault="00737222">
                  <w:r w:rsidRPr="008D4D68">
                    <w:rPr>
                      <w:noProof/>
                    </w:rPr>
                    <w:drawing>
                      <wp:inline distT="0" distB="0" distL="0" distR="0">
                        <wp:extent cx="2137410" cy="1179810"/>
                        <wp:effectExtent l="19050" t="0" r="0" b="0"/>
                        <wp:docPr id="3" name="Picture 4" descr="MCTA Logo Jep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TA Logo Jepg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2867" cy="1177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378F9">
        <w:rPr>
          <w:noProof/>
        </w:rPr>
        <w:pict>
          <v:oval id="_x0000_s1052" style="position:absolute;margin-left:284.4pt;margin-top:16.1pt;width:10.8pt;height:3.85pt;z-index:251673600" strokecolor="white [3212]"/>
        </w:pict>
      </w:r>
      <w:r w:rsidR="006A10C5">
        <w:rPr>
          <w:rFonts w:ascii="Times New Roman" w:hAnsi="Times New Roman" w:cs="Times New Roman"/>
          <w:sz w:val="32"/>
          <w:szCs w:val="32"/>
        </w:rPr>
        <w:t xml:space="preserve"> </w:t>
      </w:r>
      <w:r w:rsidR="006E56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3C24" w:rsidRDefault="00863C24" w:rsidP="006E5640">
      <w:pPr>
        <w:spacing w:before="360"/>
        <w:jc w:val="center"/>
        <w:rPr>
          <w:rFonts w:ascii="Times New Roman" w:hAnsi="Times New Roman" w:cs="Times New Roman"/>
          <w:sz w:val="32"/>
          <w:szCs w:val="32"/>
        </w:rPr>
      </w:pPr>
    </w:p>
    <w:p w:rsidR="00E246BE" w:rsidRDefault="007B5458" w:rsidP="00CA0C28">
      <w:pPr>
        <w:spacing w:before="3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4B8F">
        <w:rPr>
          <w:rFonts w:ascii="Times New Roman" w:hAnsi="Times New Roman" w:cs="Times New Roman"/>
          <w:sz w:val="32"/>
          <w:szCs w:val="32"/>
        </w:rPr>
        <w:t>Advertisement Application</w:t>
      </w:r>
    </w:p>
    <w:p w:rsidR="00E246BE" w:rsidRPr="00E246BE" w:rsidRDefault="00E246BE" w:rsidP="00E246BE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E246BE">
        <w:rPr>
          <w:rFonts w:ascii="Times New Roman" w:hAnsi="Times New Roman" w:cs="Times New Roman"/>
          <w:sz w:val="24"/>
          <w:szCs w:val="24"/>
        </w:rPr>
        <w:t>Please fill in blanks</w:t>
      </w:r>
      <w:r>
        <w:rPr>
          <w:rFonts w:ascii="Times New Roman" w:hAnsi="Times New Roman" w:cs="Times New Roman"/>
          <w:sz w:val="24"/>
          <w:szCs w:val="24"/>
        </w:rPr>
        <w:t xml:space="preserve"> by hand or by computer. </w:t>
      </w:r>
      <w:r w:rsidRPr="00E246BE">
        <w:rPr>
          <w:rFonts w:ascii="Times New Roman" w:hAnsi="Times New Roman" w:cs="Times New Roman"/>
          <w:sz w:val="24"/>
          <w:szCs w:val="24"/>
        </w:rPr>
        <w:t xml:space="preserve"> Save </w:t>
      </w:r>
      <w:r>
        <w:rPr>
          <w:rFonts w:ascii="Times New Roman" w:hAnsi="Times New Roman" w:cs="Times New Roman"/>
          <w:sz w:val="24"/>
          <w:szCs w:val="24"/>
        </w:rPr>
        <w:t xml:space="preserve">as a word </w:t>
      </w:r>
      <w:r w:rsidRPr="00E246BE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under </w:t>
      </w:r>
      <w:r w:rsidRPr="00E246BE">
        <w:rPr>
          <w:rFonts w:ascii="Times New Roman" w:hAnsi="Times New Roman" w:cs="Times New Roman"/>
          <w:sz w:val="24"/>
          <w:szCs w:val="24"/>
          <w:u w:val="single"/>
        </w:rPr>
        <w:t>Your Company Name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i.e</w:t>
      </w:r>
      <w:proofErr w:type="gramEnd"/>
      <w:r>
        <w:rPr>
          <w:rFonts w:ascii="Times New Roman" w:hAnsi="Times New Roman" w:cs="Times New Roman"/>
          <w:sz w:val="24"/>
          <w:szCs w:val="24"/>
        </w:rPr>
        <w:t>. Dunkin Donuts- MCTA) Print copy for your records</w:t>
      </w:r>
      <w:r w:rsidR="00C6310B">
        <w:rPr>
          <w:rFonts w:ascii="Times New Roman" w:hAnsi="Times New Roman" w:cs="Times New Roman"/>
          <w:sz w:val="24"/>
          <w:szCs w:val="24"/>
        </w:rPr>
        <w:t xml:space="preserve">. To send </w:t>
      </w:r>
      <w:r>
        <w:rPr>
          <w:rFonts w:ascii="Times New Roman" w:hAnsi="Times New Roman" w:cs="Times New Roman"/>
          <w:sz w:val="24"/>
          <w:szCs w:val="24"/>
        </w:rPr>
        <w:t>by email, attach completed form</w:t>
      </w:r>
      <w:r w:rsidR="00C6310B">
        <w:rPr>
          <w:rFonts w:ascii="Times New Roman" w:hAnsi="Times New Roman" w:cs="Times New Roman"/>
          <w:sz w:val="24"/>
          <w:szCs w:val="24"/>
        </w:rPr>
        <w:t xml:space="preserve"> and your ad (in color).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10B">
        <w:rPr>
          <w:rFonts w:ascii="Times New Roman" w:hAnsi="Times New Roman" w:cs="Times New Roman"/>
          <w:sz w:val="24"/>
          <w:szCs w:val="24"/>
        </w:rPr>
        <w:t xml:space="preserve">(PDF preferred) </w:t>
      </w:r>
      <w:r>
        <w:rPr>
          <w:rFonts w:ascii="Times New Roman" w:hAnsi="Times New Roman" w:cs="Times New Roman"/>
          <w:sz w:val="24"/>
          <w:szCs w:val="24"/>
        </w:rPr>
        <w:t xml:space="preserve">Send check by regular mail.  </w:t>
      </w:r>
    </w:p>
    <w:tbl>
      <w:tblPr>
        <w:tblStyle w:val="TableGrid"/>
        <w:tblW w:w="0" w:type="auto"/>
        <w:tblLook w:val="04A0"/>
      </w:tblPr>
      <w:tblGrid>
        <w:gridCol w:w="1998"/>
        <w:gridCol w:w="3780"/>
        <w:gridCol w:w="810"/>
        <w:gridCol w:w="1440"/>
        <w:gridCol w:w="550"/>
        <w:gridCol w:w="1718"/>
      </w:tblGrid>
      <w:tr w:rsidR="00863C24" w:rsidTr="00D81C73">
        <w:trPr>
          <w:trHeight w:val="57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3C24" w:rsidRPr="00863C24" w:rsidRDefault="00863C24" w:rsidP="00863C24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Date of Submission</w:t>
            </w: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: </w:t>
            </w:r>
          </w:p>
        </w:tc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C24" w:rsidRPr="00863C24" w:rsidRDefault="00863C24" w:rsidP="0086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CC" w:rsidTr="00530BE4">
        <w:trPr>
          <w:trHeight w:val="576"/>
        </w:trPr>
        <w:tc>
          <w:tcPr>
            <w:tcW w:w="1998" w:type="dxa"/>
            <w:shd w:val="clear" w:color="auto" w:fill="D5FFE3"/>
            <w:vAlign w:val="center"/>
          </w:tcPr>
          <w:p w:rsidR="006D15CC" w:rsidRPr="00863C24" w:rsidRDefault="006D15CC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Company Name</w:t>
            </w:r>
          </w:p>
        </w:tc>
        <w:tc>
          <w:tcPr>
            <w:tcW w:w="8298" w:type="dxa"/>
            <w:gridSpan w:val="5"/>
            <w:vAlign w:val="center"/>
          </w:tcPr>
          <w:p w:rsidR="006D15CC" w:rsidRPr="00863C24" w:rsidRDefault="006D15CC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CC" w:rsidTr="00D81C73">
        <w:trPr>
          <w:trHeight w:val="576"/>
        </w:trPr>
        <w:tc>
          <w:tcPr>
            <w:tcW w:w="1998" w:type="dxa"/>
            <w:shd w:val="clear" w:color="auto" w:fill="FFFFFF" w:themeFill="background1"/>
            <w:vAlign w:val="bottom"/>
          </w:tcPr>
          <w:p w:rsidR="006D15CC" w:rsidRPr="00863C24" w:rsidRDefault="006D15CC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Contact Name</w:t>
            </w:r>
          </w:p>
        </w:tc>
        <w:tc>
          <w:tcPr>
            <w:tcW w:w="8298" w:type="dxa"/>
            <w:gridSpan w:val="5"/>
            <w:vAlign w:val="center"/>
          </w:tcPr>
          <w:p w:rsidR="006D15CC" w:rsidRPr="00863C24" w:rsidRDefault="006D15CC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CC" w:rsidTr="00530BE4">
        <w:trPr>
          <w:trHeight w:val="576"/>
        </w:trPr>
        <w:tc>
          <w:tcPr>
            <w:tcW w:w="1998" w:type="dxa"/>
            <w:shd w:val="clear" w:color="auto" w:fill="D5FFE3"/>
            <w:vAlign w:val="bottom"/>
          </w:tcPr>
          <w:p w:rsidR="006D15CC" w:rsidRPr="00863C24" w:rsidRDefault="006D15CC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Address</w:t>
            </w:r>
          </w:p>
        </w:tc>
        <w:tc>
          <w:tcPr>
            <w:tcW w:w="8298" w:type="dxa"/>
            <w:gridSpan w:val="5"/>
            <w:vAlign w:val="center"/>
          </w:tcPr>
          <w:p w:rsidR="006D15CC" w:rsidRPr="00863C24" w:rsidRDefault="006D15CC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06" w:rsidTr="00530BE4">
        <w:trPr>
          <w:trHeight w:val="576"/>
        </w:trPr>
        <w:tc>
          <w:tcPr>
            <w:tcW w:w="1998" w:type="dxa"/>
            <w:shd w:val="clear" w:color="auto" w:fill="FFFFFF" w:themeFill="background1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City</w:t>
            </w:r>
          </w:p>
        </w:tc>
        <w:tc>
          <w:tcPr>
            <w:tcW w:w="3780" w:type="dxa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5FFE3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  <w:tc>
          <w:tcPr>
            <w:tcW w:w="1440" w:type="dxa"/>
            <w:vAlign w:val="bottom"/>
          </w:tcPr>
          <w:p w:rsidR="00EC5F06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D5FFE3"/>
            <w:vAlign w:val="bottom"/>
          </w:tcPr>
          <w:p w:rsidR="00EC5F06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Zip</w:t>
            </w:r>
          </w:p>
        </w:tc>
        <w:tc>
          <w:tcPr>
            <w:tcW w:w="1718" w:type="dxa"/>
            <w:vAlign w:val="bottom"/>
          </w:tcPr>
          <w:p w:rsidR="00EC5F06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06" w:rsidTr="00530BE4">
        <w:trPr>
          <w:trHeight w:val="576"/>
        </w:trPr>
        <w:tc>
          <w:tcPr>
            <w:tcW w:w="1998" w:type="dxa"/>
            <w:shd w:val="clear" w:color="auto" w:fill="D5FFE3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Phone</w:t>
            </w:r>
          </w:p>
        </w:tc>
        <w:tc>
          <w:tcPr>
            <w:tcW w:w="3780" w:type="dxa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5FFE3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Fax</w:t>
            </w:r>
          </w:p>
        </w:tc>
        <w:tc>
          <w:tcPr>
            <w:tcW w:w="3708" w:type="dxa"/>
            <w:gridSpan w:val="3"/>
            <w:vAlign w:val="bottom"/>
          </w:tcPr>
          <w:p w:rsidR="00EC5F06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06" w:rsidTr="00D81C73">
        <w:trPr>
          <w:trHeight w:val="576"/>
        </w:trPr>
        <w:tc>
          <w:tcPr>
            <w:tcW w:w="1998" w:type="dxa"/>
            <w:shd w:val="clear" w:color="auto" w:fill="FFFFFF" w:themeFill="background1"/>
            <w:vAlign w:val="bottom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3C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Email</w:t>
            </w:r>
          </w:p>
        </w:tc>
        <w:tc>
          <w:tcPr>
            <w:tcW w:w="8298" w:type="dxa"/>
            <w:gridSpan w:val="5"/>
            <w:vAlign w:val="center"/>
          </w:tcPr>
          <w:p w:rsidR="00EC5F06" w:rsidRPr="00863C24" w:rsidRDefault="00EC5F06" w:rsidP="00EC5F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96" w:rsidRPr="00CA0C96" w:rsidRDefault="00CA0C96" w:rsidP="00C6310B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PAYMENT due with application</w:t>
      </w:r>
      <w:r w:rsidR="00EA6F13">
        <w:rPr>
          <w:rFonts w:ascii="Times New Roman" w:hAnsi="Times New Roman" w:cs="Times New Roman"/>
        </w:rPr>
        <w:t xml:space="preserve">: (*Invoice authorization needs approval) </w:t>
      </w:r>
    </w:p>
    <w:p w:rsidR="00CA0C96" w:rsidRDefault="00CA0C96" w:rsidP="00CA0C9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A0C96">
        <w:rPr>
          <w:rFonts w:ascii="Times New Roman" w:hAnsi="Times New Roman" w:cs="Times New Roman"/>
        </w:rPr>
        <w:t xml:space="preserve">CHECKS PAYABLE </w:t>
      </w:r>
      <w:proofErr w:type="gramStart"/>
      <w:r w:rsidRPr="00CA0C96">
        <w:rPr>
          <w:rFonts w:ascii="Times New Roman" w:hAnsi="Times New Roman" w:cs="Times New Roman"/>
        </w:rPr>
        <w:t>T</w:t>
      </w:r>
      <w:r w:rsidR="00847E71">
        <w:rPr>
          <w:rFonts w:ascii="Times New Roman" w:hAnsi="Times New Roman" w:cs="Times New Roman"/>
        </w:rPr>
        <w:t>o</w:t>
      </w:r>
      <w:r w:rsidRPr="00CA0C96">
        <w:rPr>
          <w:rFonts w:ascii="Times New Roman" w:hAnsi="Times New Roman" w:cs="Times New Roman"/>
        </w:rPr>
        <w:t xml:space="preserve"> :</w:t>
      </w:r>
      <w:proofErr w:type="gramEnd"/>
      <w:r w:rsidRPr="00CA0C96">
        <w:rPr>
          <w:rFonts w:ascii="Times New Roman" w:hAnsi="Times New Roman" w:cs="Times New Roman"/>
        </w:rPr>
        <w:t xml:space="preserve"> </w:t>
      </w:r>
      <w:r w:rsidRPr="00CA0C96">
        <w:rPr>
          <w:rFonts w:ascii="Times New Roman" w:hAnsi="Times New Roman" w:cs="Times New Roman"/>
        </w:rPr>
        <w:tab/>
        <w:t xml:space="preserve"> M.C.T.A. </w:t>
      </w:r>
      <w:r w:rsidR="00847E71">
        <w:rPr>
          <w:rFonts w:ascii="Times New Roman" w:hAnsi="Times New Roman" w:cs="Times New Roman"/>
        </w:rPr>
        <w:t xml:space="preserve">    (Massachusetts Christmas Tree Association)</w:t>
      </w:r>
    </w:p>
    <w:p w:rsidR="00CA0C96" w:rsidRDefault="00CA0C96" w:rsidP="00CA0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96">
        <w:rPr>
          <w:rFonts w:ascii="Times New Roman" w:hAnsi="Times New Roman" w:cs="Times New Roman"/>
          <w:sz w:val="24"/>
          <w:szCs w:val="24"/>
        </w:rPr>
        <w:t>PLEASE CHECK</w:t>
      </w:r>
      <w:r w:rsidR="00944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F8C">
        <w:rPr>
          <w:rFonts w:ascii="Times New Roman" w:hAnsi="Times New Roman" w:cs="Times New Roman"/>
          <w:sz w:val="24"/>
          <w:szCs w:val="24"/>
        </w:rPr>
        <w:t xml:space="preserve">or </w:t>
      </w:r>
      <w:r w:rsidR="00C22FFE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C22FFE">
        <w:rPr>
          <w:rFonts w:ascii="Times New Roman" w:hAnsi="Times New Roman" w:cs="Times New Roman"/>
          <w:sz w:val="24"/>
          <w:szCs w:val="24"/>
        </w:rPr>
        <w:t xml:space="preserve">X” </w:t>
      </w:r>
      <w:r w:rsidRPr="00CA0C96">
        <w:rPr>
          <w:rFonts w:ascii="Times New Roman" w:hAnsi="Times New Roman" w:cs="Times New Roman"/>
          <w:sz w:val="24"/>
          <w:szCs w:val="24"/>
        </w:rPr>
        <w:t xml:space="preserve">:  </w:t>
      </w:r>
      <w:r w:rsidR="00005D71">
        <w:rPr>
          <w:rFonts w:ascii="Times New Roman" w:hAnsi="Times New Roman" w:cs="Times New Roman"/>
          <w:sz w:val="24"/>
          <w:szCs w:val="24"/>
        </w:rPr>
        <w:t>Month</w:t>
      </w:r>
      <w:r w:rsidRPr="00CA0C96">
        <w:rPr>
          <w:rFonts w:ascii="Times New Roman" w:hAnsi="Times New Roman" w:cs="Times New Roman"/>
          <w:sz w:val="24"/>
          <w:szCs w:val="24"/>
        </w:rPr>
        <w:t xml:space="preserve">( s) and fill in </w:t>
      </w:r>
      <w:r w:rsidR="00005D71">
        <w:rPr>
          <w:rFonts w:ascii="Times New Roman" w:hAnsi="Times New Roman" w:cs="Times New Roman"/>
          <w:sz w:val="24"/>
          <w:szCs w:val="24"/>
        </w:rPr>
        <w:t xml:space="preserve">Year </w:t>
      </w:r>
      <w:r w:rsidRPr="00CA0C96">
        <w:rPr>
          <w:rFonts w:ascii="Times New Roman" w:hAnsi="Times New Roman" w:cs="Times New Roman"/>
          <w:sz w:val="24"/>
          <w:szCs w:val="24"/>
        </w:rPr>
        <w:t xml:space="preserve"> you prefer your Ad  to appear</w:t>
      </w:r>
      <w:r w:rsidR="00005D71">
        <w:rPr>
          <w:rFonts w:ascii="Times New Roman" w:hAnsi="Times New Roman" w:cs="Times New Roman"/>
          <w:sz w:val="24"/>
          <w:szCs w:val="24"/>
        </w:rPr>
        <w:t>.</w:t>
      </w:r>
      <w:r w:rsidRPr="00CA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222" w:rsidRPr="00CA0C96" w:rsidRDefault="00737222" w:rsidP="0073722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76"/>
        <w:gridCol w:w="1926"/>
        <w:gridCol w:w="576"/>
        <w:gridCol w:w="1242"/>
        <w:gridCol w:w="576"/>
        <w:gridCol w:w="1242"/>
        <w:gridCol w:w="576"/>
        <w:gridCol w:w="1818"/>
      </w:tblGrid>
      <w:tr w:rsidR="00737222" w:rsidTr="00241529">
        <w:trPr>
          <w:trHeight w:val="43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863C24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737222">
              <w:rPr>
                <w:rFonts w:ascii="Times New Roman" w:hAnsi="Times New Roman" w:cs="Times New Roman"/>
                <w:sz w:val="24"/>
                <w:szCs w:val="24"/>
              </w:rPr>
              <w:t>bruary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863C24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863C24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863C24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737222" w:rsidTr="00536B7B">
        <w:trPr>
          <w:trHeight w:val="3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r w:rsidR="00536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r w:rsidR="00536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r w:rsidR="00D0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2" w:type="dxa"/>
            <w:tcBorders>
              <w:top w:val="nil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r w:rsidR="00D0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8" w:type="dxa"/>
            <w:tcBorders>
              <w:top w:val="nil"/>
            </w:tcBorders>
            <w:vAlign w:val="bottom"/>
          </w:tcPr>
          <w:p w:rsidR="00737222" w:rsidRPr="00737222" w:rsidRDefault="00737222" w:rsidP="007372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96" w:rsidRPr="00847E71" w:rsidRDefault="00CA0C96" w:rsidP="00847E71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  <w:r w:rsidRPr="00847E71">
        <w:rPr>
          <w:rFonts w:ascii="Times New Roman" w:hAnsi="Times New Roman" w:cs="Times New Roman"/>
          <w:sz w:val="24"/>
        </w:rPr>
        <w:t xml:space="preserve"> Size of Ad:   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576"/>
        <w:gridCol w:w="1926"/>
        <w:gridCol w:w="576"/>
        <w:gridCol w:w="1242"/>
        <w:gridCol w:w="576"/>
        <w:gridCol w:w="1872"/>
        <w:gridCol w:w="540"/>
        <w:gridCol w:w="2520"/>
      </w:tblGrid>
      <w:tr w:rsidR="00F53A0A" w:rsidRPr="00737222" w:rsidTr="00241529">
        <w:trPr>
          <w:trHeight w:val="288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53A0A" w:rsidRPr="00F53A0A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F53A0A" w:rsidRPr="00737222" w:rsidRDefault="00F53A0A" w:rsidP="00F53A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Page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0A" w:rsidRPr="00F53A0A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Page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0A" w:rsidRPr="00F53A0A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F53A0A" w:rsidRPr="00737222" w:rsidRDefault="00F53A0A" w:rsidP="00F53A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( ½)  Page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0A" w:rsidRPr="00F53A0A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(1/4) Page</w:t>
            </w:r>
          </w:p>
        </w:tc>
      </w:tr>
      <w:tr w:rsidR="00F53A0A" w:rsidRPr="00737222" w:rsidTr="00F53A0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0A" w:rsidRPr="00737222" w:rsidTr="00241529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0A" w:rsidRPr="00F53A0A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Business Card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3A0A" w:rsidRPr="00F53A0A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4932" w:type="dxa"/>
            <w:gridSpan w:val="3"/>
            <w:tcBorders>
              <w:top w:val="nil"/>
              <w:bottom w:val="nil"/>
              <w:right w:val="nil"/>
            </w:tcBorders>
            <w:shd w:val="clear" w:color="auto" w:fill="FFFF99"/>
            <w:vAlign w:val="bottom"/>
          </w:tcPr>
          <w:p w:rsidR="00F53A0A" w:rsidRPr="00737222" w:rsidRDefault="00F53A0A" w:rsidP="00A15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Reg. Business Card</w:t>
            </w:r>
          </w:p>
        </w:tc>
      </w:tr>
    </w:tbl>
    <w:p w:rsidR="00847E71" w:rsidRDefault="000378F9" w:rsidP="00CA0C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8" type="#_x0000_t202" style="position:absolute;margin-left:291pt;margin-top:22.3pt;width:118.2pt;height:24pt;z-index:251680768;mso-position-horizontal-relative:text;mso-position-vertical-relative:text">
            <v:textbox style="mso-next-textbox:#_x0000_s1068">
              <w:txbxContent>
                <w:p w:rsidR="00863C24" w:rsidRPr="00E10E6C" w:rsidRDefault="00863C2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7" type="#_x0000_t202" style="position:absolute;margin-left:68.4pt;margin-top:22.3pt;width:81pt;height:24pt;z-index:251679744;mso-position-horizontal-relative:text;mso-position-vertical-relative:text">
            <v:textbox style="mso-next-textbox:#_x0000_s1067">
              <w:txbxContent>
                <w:p w:rsidR="00863C24" w:rsidRPr="00E10E6C" w:rsidRDefault="00863C2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A0C96" w:rsidRDefault="000378F9" w:rsidP="00CA0C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1" type="#_x0000_t202" style="position:absolute;margin-left:387pt;margin-top:22.1pt;width:107.4pt;height:24.6pt;z-index:251682816">
            <v:textbox>
              <w:txbxContent>
                <w:p w:rsidR="005D4DA5" w:rsidRPr="00E10E6C" w:rsidRDefault="005D4D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0" type="#_x0000_t202" style="position:absolute;margin-left:105pt;margin-top:25.1pt;width:247.8pt;height:24.6pt;z-index:251681792">
            <v:textbox>
              <w:txbxContent>
                <w:p w:rsidR="005D4DA5" w:rsidRPr="00E10E6C" w:rsidRDefault="005D4D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90616">
        <w:rPr>
          <w:rFonts w:ascii="Times New Roman" w:hAnsi="Times New Roman" w:cs="Times New Roman"/>
        </w:rPr>
        <w:t xml:space="preserve">No. of Issues: </w:t>
      </w:r>
      <w:r w:rsidR="00863C24">
        <w:rPr>
          <w:rFonts w:ascii="Times New Roman" w:hAnsi="Times New Roman" w:cs="Times New Roman"/>
        </w:rPr>
        <w:t xml:space="preserve"> </w:t>
      </w:r>
      <w:r w:rsidR="00990616">
        <w:rPr>
          <w:rFonts w:ascii="Times New Roman" w:hAnsi="Times New Roman" w:cs="Times New Roman"/>
        </w:rPr>
        <w:tab/>
      </w:r>
      <w:r w:rsidR="00990616">
        <w:rPr>
          <w:rFonts w:ascii="Times New Roman" w:hAnsi="Times New Roman" w:cs="Times New Roman"/>
        </w:rPr>
        <w:tab/>
      </w:r>
      <w:r w:rsidR="00863C24">
        <w:rPr>
          <w:rFonts w:ascii="Times New Roman" w:hAnsi="Times New Roman" w:cs="Times New Roman"/>
        </w:rPr>
        <w:tab/>
      </w:r>
      <w:r w:rsidR="00863C24">
        <w:rPr>
          <w:rFonts w:ascii="Times New Roman" w:hAnsi="Times New Roman" w:cs="Times New Roman"/>
        </w:rPr>
        <w:tab/>
      </w:r>
      <w:r w:rsidR="00CA0C96">
        <w:rPr>
          <w:rFonts w:ascii="Times New Roman" w:hAnsi="Times New Roman" w:cs="Times New Roman"/>
        </w:rPr>
        <w:t>Amount Enclosed:</w:t>
      </w:r>
      <w:r w:rsidR="00863C24">
        <w:rPr>
          <w:rFonts w:ascii="Times New Roman" w:hAnsi="Times New Roman" w:cs="Times New Roman"/>
        </w:rPr>
        <w:t xml:space="preserve">     </w:t>
      </w:r>
      <w:r w:rsidR="00863C24" w:rsidRPr="00863C24">
        <w:rPr>
          <w:rFonts w:ascii="Times New Roman" w:hAnsi="Times New Roman" w:cs="Times New Roman"/>
          <w:b/>
          <w:sz w:val="28"/>
          <w:szCs w:val="28"/>
        </w:rPr>
        <w:t>$</w:t>
      </w:r>
      <w:r w:rsidR="00CA0C96">
        <w:rPr>
          <w:rFonts w:ascii="Times New Roman" w:hAnsi="Times New Roman" w:cs="Times New Roman"/>
        </w:rPr>
        <w:t xml:space="preserve"> </w:t>
      </w:r>
      <w:r w:rsidR="00990616">
        <w:rPr>
          <w:rFonts w:ascii="Times New Roman" w:hAnsi="Times New Roman" w:cs="Times New Roman"/>
        </w:rPr>
        <w:t xml:space="preserve"> </w:t>
      </w:r>
    </w:p>
    <w:p w:rsidR="005D4DA5" w:rsidRDefault="00CA0C96" w:rsidP="005D4D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Signature</w:t>
      </w:r>
      <w:r w:rsidR="007E66CC">
        <w:rPr>
          <w:rFonts w:ascii="Times New Roman" w:hAnsi="Times New Roman" w:cs="Times New Roman"/>
        </w:rPr>
        <w:t>*:</w:t>
      </w:r>
      <w:r w:rsidR="005D4DA5">
        <w:rPr>
          <w:rFonts w:ascii="Times New Roman" w:hAnsi="Times New Roman" w:cs="Times New Roman"/>
        </w:rPr>
        <w:tab/>
      </w:r>
      <w:r w:rsidR="005D4DA5">
        <w:rPr>
          <w:rFonts w:ascii="Times New Roman" w:hAnsi="Times New Roman" w:cs="Times New Roman"/>
        </w:rPr>
        <w:tab/>
      </w:r>
      <w:r w:rsidR="005D4DA5">
        <w:rPr>
          <w:rFonts w:ascii="Times New Roman" w:hAnsi="Times New Roman" w:cs="Times New Roman"/>
        </w:rPr>
        <w:tab/>
      </w:r>
      <w:r w:rsidR="005D4DA5">
        <w:rPr>
          <w:rFonts w:ascii="Times New Roman" w:hAnsi="Times New Roman" w:cs="Times New Roman"/>
        </w:rPr>
        <w:tab/>
      </w:r>
      <w:r w:rsidR="005D4DA5">
        <w:rPr>
          <w:rFonts w:ascii="Times New Roman" w:hAnsi="Times New Roman" w:cs="Times New Roman"/>
        </w:rPr>
        <w:tab/>
      </w:r>
      <w:r w:rsidR="005D4DA5">
        <w:rPr>
          <w:rFonts w:ascii="Times New Roman" w:hAnsi="Times New Roman" w:cs="Times New Roman"/>
        </w:rPr>
        <w:tab/>
      </w:r>
      <w:r w:rsidR="005D4DA5">
        <w:rPr>
          <w:rFonts w:ascii="Times New Roman" w:hAnsi="Times New Roman" w:cs="Times New Roman"/>
        </w:rPr>
        <w:tab/>
      </w:r>
      <w:r w:rsidR="007E66C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Date:</w:t>
      </w:r>
    </w:p>
    <w:p w:rsidR="00B67B56" w:rsidRDefault="007E66CC" w:rsidP="00B67B5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E66CC">
        <w:rPr>
          <w:rFonts w:ascii="Times New Roman" w:hAnsi="Times New Roman" w:cs="Times New Roman"/>
          <w:sz w:val="20"/>
          <w:szCs w:val="20"/>
        </w:rPr>
        <w:t xml:space="preserve">*Digital Signatures </w:t>
      </w:r>
      <w:r>
        <w:rPr>
          <w:rFonts w:ascii="Times New Roman" w:hAnsi="Times New Roman" w:cs="Times New Roman"/>
          <w:sz w:val="20"/>
          <w:szCs w:val="20"/>
        </w:rPr>
        <w:t>permitted if submission is by email</w:t>
      </w:r>
    </w:p>
    <w:p w:rsidR="00727547" w:rsidRPr="001837EB" w:rsidRDefault="00727547" w:rsidP="00727547">
      <w:pPr>
        <w:ind w:left="1440" w:firstLine="720"/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“Shearings” </w:t>
      </w:r>
      <w:proofErr w:type="gramStart"/>
      <w:r>
        <w:rPr>
          <w:rFonts w:cstheme="minorHAnsi"/>
          <w:i/>
        </w:rPr>
        <w:t xml:space="preserve">-  </w:t>
      </w:r>
      <w:r w:rsidRPr="001837EB">
        <w:rPr>
          <w:rFonts w:cstheme="minorHAnsi"/>
          <w:i/>
        </w:rPr>
        <w:t>Massachusetts</w:t>
      </w:r>
      <w:proofErr w:type="gramEnd"/>
      <w:r w:rsidRPr="001837EB">
        <w:rPr>
          <w:rFonts w:cstheme="minorHAnsi"/>
          <w:i/>
        </w:rPr>
        <w:t xml:space="preserve"> Christmas Tree </w:t>
      </w:r>
      <w:r>
        <w:rPr>
          <w:rFonts w:cstheme="minorHAnsi"/>
          <w:i/>
        </w:rPr>
        <w:t xml:space="preserve"> </w:t>
      </w:r>
      <w:r w:rsidRPr="001837EB">
        <w:rPr>
          <w:rFonts w:cstheme="minorHAnsi"/>
          <w:i/>
        </w:rPr>
        <w:t xml:space="preserve">Association </w:t>
      </w:r>
    </w:p>
    <w:p w:rsidR="00727547" w:rsidRDefault="00727547" w:rsidP="0080358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2012-2013 </w:t>
      </w:r>
      <w:r w:rsidRPr="00742588">
        <w:rPr>
          <w:rFonts w:cstheme="minorHAnsi"/>
          <w:b/>
          <w:sz w:val="28"/>
          <w:szCs w:val="28"/>
        </w:rPr>
        <w:t>ADVERTISING RATES AND REQUIREMENTS</w:t>
      </w:r>
      <w:r>
        <w:rPr>
          <w:rFonts w:cstheme="minorHAnsi"/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2358"/>
        <w:gridCol w:w="1800"/>
        <w:gridCol w:w="1587"/>
        <w:gridCol w:w="1915"/>
        <w:gridCol w:w="1916"/>
      </w:tblGrid>
      <w:tr w:rsidR="00727547" w:rsidRPr="00DA06FF" w:rsidTr="00C5257B">
        <w:trPr>
          <w:trHeight w:val="432"/>
        </w:trPr>
        <w:tc>
          <w:tcPr>
            <w:tcW w:w="2358" w:type="dxa"/>
            <w:vAlign w:val="bottom"/>
          </w:tcPr>
          <w:p w:rsidR="00727547" w:rsidRPr="00116B29" w:rsidRDefault="00727547" w:rsidP="00C525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6B29">
              <w:rPr>
                <w:rFonts w:cstheme="minorHAnsi"/>
                <w:b/>
                <w:sz w:val="20"/>
                <w:szCs w:val="20"/>
              </w:rPr>
              <w:t>Size</w:t>
            </w:r>
          </w:p>
        </w:tc>
        <w:tc>
          <w:tcPr>
            <w:tcW w:w="1800" w:type="dxa"/>
            <w:vAlign w:val="bottom"/>
          </w:tcPr>
          <w:p w:rsidR="00727547" w:rsidRPr="00116B29" w:rsidRDefault="00727547" w:rsidP="00C525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6B29">
              <w:rPr>
                <w:rFonts w:cstheme="minorHAnsi"/>
                <w:b/>
                <w:sz w:val="20"/>
                <w:szCs w:val="20"/>
              </w:rPr>
              <w:t>Dimensions</w:t>
            </w:r>
          </w:p>
        </w:tc>
        <w:tc>
          <w:tcPr>
            <w:tcW w:w="1587" w:type="dxa"/>
            <w:vAlign w:val="bottom"/>
          </w:tcPr>
          <w:p w:rsidR="00727547" w:rsidRPr="00116B29" w:rsidRDefault="00727547" w:rsidP="00C525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6B29">
              <w:rPr>
                <w:rFonts w:cstheme="minorHAnsi"/>
                <w:b/>
                <w:sz w:val="20"/>
                <w:szCs w:val="20"/>
              </w:rPr>
              <w:t>One (1) Issue</w:t>
            </w:r>
          </w:p>
        </w:tc>
        <w:tc>
          <w:tcPr>
            <w:tcW w:w="1915" w:type="dxa"/>
            <w:vAlign w:val="bottom"/>
          </w:tcPr>
          <w:p w:rsidR="00727547" w:rsidRPr="00116B29" w:rsidRDefault="00727547" w:rsidP="00C525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6B29">
              <w:rPr>
                <w:rFonts w:cstheme="minorHAnsi"/>
                <w:b/>
                <w:sz w:val="20"/>
                <w:szCs w:val="20"/>
              </w:rPr>
              <w:t>Two (2) Issues</w:t>
            </w:r>
          </w:p>
        </w:tc>
        <w:tc>
          <w:tcPr>
            <w:tcW w:w="1916" w:type="dxa"/>
            <w:vAlign w:val="bottom"/>
          </w:tcPr>
          <w:p w:rsidR="00727547" w:rsidRPr="00116B29" w:rsidRDefault="00727547" w:rsidP="00C525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6B29">
              <w:rPr>
                <w:rFonts w:cstheme="minorHAnsi"/>
                <w:b/>
                <w:sz w:val="20"/>
                <w:szCs w:val="20"/>
              </w:rPr>
              <w:t>1 Yr.- (4) Issues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rPr>
                <w:rFonts w:cstheme="minorHAnsi"/>
              </w:rPr>
            </w:pPr>
            <w:r w:rsidRPr="00DA06FF">
              <w:rPr>
                <w:rFonts w:cstheme="minorHAnsi"/>
              </w:rPr>
              <w:t xml:space="preserve">Full </w:t>
            </w:r>
            <w:r>
              <w:rPr>
                <w:rFonts w:cstheme="minorHAnsi"/>
              </w:rPr>
              <w:t xml:space="preserve"> Page 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 w:rsidRPr="00116B29">
              <w:rPr>
                <w:rFonts w:cstheme="minorHAnsi"/>
                <w:sz w:val="20"/>
                <w:szCs w:val="20"/>
              </w:rPr>
              <w:t>7.5”w  x 10” h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>$ 86.00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>$ 162.00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>$ 304.00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rPr>
                <w:rFonts w:cstheme="minorHAnsi"/>
              </w:rPr>
            </w:pPr>
            <w:r>
              <w:rPr>
                <w:rFonts w:cstheme="minorHAnsi"/>
              </w:rPr>
              <w:t>2/3 Page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 w:rsidRPr="00116B29">
              <w:rPr>
                <w:rFonts w:cstheme="minorHAnsi"/>
                <w:sz w:val="20"/>
                <w:szCs w:val="20"/>
              </w:rPr>
              <w:t xml:space="preserve">7.5” w x 6 ¾ “ h 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68.00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128.00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246.00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1/2  </w:t>
            </w:r>
            <w:r w:rsidRPr="00DA06FF">
              <w:rPr>
                <w:rFonts w:cstheme="minorHAnsi"/>
              </w:rPr>
              <w:t>Page</w:t>
            </w:r>
            <w:r>
              <w:rPr>
                <w:rFonts w:cstheme="minorHAnsi"/>
              </w:rPr>
              <w:t xml:space="preserve">  -    Horizontal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 w:rsidRPr="00116B29">
              <w:rPr>
                <w:rFonts w:cstheme="minorHAnsi"/>
                <w:sz w:val="20"/>
                <w:szCs w:val="20"/>
              </w:rPr>
              <w:t xml:space="preserve">7.5”w x 5“ h 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48.00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90.00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172.00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-         </w:t>
            </w:r>
            <w:r w:rsidRPr="00DA06FF">
              <w:rPr>
                <w:rFonts w:cstheme="minorHAnsi"/>
              </w:rPr>
              <w:t>Vertical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 w:rsidRPr="00116B29">
              <w:rPr>
                <w:rFonts w:cstheme="minorHAnsi"/>
                <w:sz w:val="20"/>
                <w:szCs w:val="20"/>
              </w:rPr>
              <w:t>3.5”w  x 10” h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48.00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90.00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172.00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/4 </w:t>
            </w:r>
            <w:r w:rsidRPr="00DA06FF">
              <w:rPr>
                <w:rFonts w:cstheme="minorHAnsi"/>
              </w:rPr>
              <w:t>Page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 w:rsidRPr="00116B29">
              <w:rPr>
                <w:rFonts w:cstheme="minorHAnsi"/>
                <w:sz w:val="20"/>
                <w:szCs w:val="20"/>
              </w:rPr>
              <w:t xml:space="preserve">3 </w:t>
            </w:r>
            <w:r w:rsidRPr="00116B29">
              <w:rPr>
                <w:rFonts w:cstheme="minorHAnsi"/>
                <w:sz w:val="20"/>
                <w:szCs w:val="20"/>
                <w:vertAlign w:val="superscript"/>
              </w:rPr>
              <w:t>5/8”</w:t>
            </w:r>
            <w:r w:rsidRPr="00116B29">
              <w:rPr>
                <w:rFonts w:cstheme="minorHAnsi"/>
                <w:sz w:val="20"/>
                <w:szCs w:val="20"/>
              </w:rPr>
              <w:t xml:space="preserve"> w  x  5” h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32.00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56.00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104.00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rPr>
                <w:rFonts w:cstheme="minorHAnsi"/>
              </w:rPr>
            </w:pPr>
            <w:r>
              <w:rPr>
                <w:rFonts w:cstheme="minorHAnsi"/>
              </w:rPr>
              <w:t>Lg. Business Card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 ¼ </w:t>
            </w:r>
            <w:r w:rsidRPr="00116B29">
              <w:rPr>
                <w:rFonts w:cstheme="minorHAnsi"/>
                <w:sz w:val="20"/>
                <w:szCs w:val="20"/>
              </w:rPr>
              <w:t xml:space="preserve">” w x 3 ½ “h 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26.00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48.00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92.00</w:t>
            </w:r>
          </w:p>
        </w:tc>
      </w:tr>
      <w:tr w:rsidR="00727547" w:rsidRPr="00DA06FF" w:rsidTr="00C5257B">
        <w:trPr>
          <w:trHeight w:val="432"/>
        </w:trPr>
        <w:tc>
          <w:tcPr>
            <w:tcW w:w="2358" w:type="dxa"/>
            <w:vAlign w:val="center"/>
          </w:tcPr>
          <w:p w:rsidR="00727547" w:rsidRPr="00DA06FF" w:rsidRDefault="00727547" w:rsidP="00C5257B">
            <w:pPr>
              <w:rPr>
                <w:rFonts w:cstheme="minorHAnsi"/>
              </w:rPr>
            </w:pPr>
            <w:r w:rsidRPr="00DA06FF">
              <w:rPr>
                <w:rFonts w:cstheme="minorHAnsi"/>
              </w:rPr>
              <w:t>Business Card</w:t>
            </w:r>
          </w:p>
        </w:tc>
        <w:tc>
          <w:tcPr>
            <w:tcW w:w="1800" w:type="dxa"/>
            <w:vAlign w:val="center"/>
          </w:tcPr>
          <w:p w:rsidR="00727547" w:rsidRPr="00116B29" w:rsidRDefault="00727547" w:rsidP="00C5257B">
            <w:pPr>
              <w:ind w:left="144"/>
              <w:rPr>
                <w:rFonts w:cstheme="minorHAnsi"/>
                <w:sz w:val="20"/>
                <w:szCs w:val="20"/>
              </w:rPr>
            </w:pPr>
            <w:r w:rsidRPr="00116B29">
              <w:rPr>
                <w:rFonts w:cstheme="minorHAnsi"/>
                <w:sz w:val="20"/>
                <w:szCs w:val="20"/>
              </w:rPr>
              <w:t xml:space="preserve">3 ½ “ w x 2” h </w:t>
            </w:r>
          </w:p>
        </w:tc>
        <w:tc>
          <w:tcPr>
            <w:tcW w:w="1587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20.00</w:t>
            </w:r>
          </w:p>
        </w:tc>
        <w:tc>
          <w:tcPr>
            <w:tcW w:w="1915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38.00</w:t>
            </w:r>
          </w:p>
        </w:tc>
        <w:tc>
          <w:tcPr>
            <w:tcW w:w="1916" w:type="dxa"/>
            <w:vAlign w:val="center"/>
          </w:tcPr>
          <w:p w:rsidR="00727547" w:rsidRPr="00116B29" w:rsidRDefault="00727547" w:rsidP="00C5257B">
            <w:pPr>
              <w:jc w:val="center"/>
              <w:rPr>
                <w:rFonts w:cstheme="minorHAnsi"/>
              </w:rPr>
            </w:pPr>
            <w:r w:rsidRPr="00116B29">
              <w:rPr>
                <w:rFonts w:cstheme="minorHAnsi"/>
              </w:rPr>
              <w:t xml:space="preserve">   74.00</w:t>
            </w:r>
          </w:p>
        </w:tc>
      </w:tr>
    </w:tbl>
    <w:p w:rsidR="0080358E" w:rsidRDefault="0080358E" w:rsidP="0080358E">
      <w:pPr>
        <w:spacing w:before="240"/>
        <w:rPr>
          <w:rFonts w:cstheme="minorHAnsi"/>
          <w:sz w:val="24"/>
          <w:szCs w:val="24"/>
        </w:rPr>
      </w:pPr>
      <w:r w:rsidRPr="00742588">
        <w:rPr>
          <w:rFonts w:cstheme="minorHAnsi"/>
          <w:b/>
          <w:sz w:val="24"/>
          <w:szCs w:val="24"/>
        </w:rPr>
        <w:t>AD REQUIREMENTS</w:t>
      </w:r>
      <w:r>
        <w:rPr>
          <w:rFonts w:cstheme="minorHAnsi"/>
          <w:sz w:val="24"/>
          <w:szCs w:val="24"/>
        </w:rPr>
        <w:t xml:space="preserve">: </w:t>
      </w:r>
    </w:p>
    <w:p w:rsidR="0080358E" w:rsidRPr="00A605F2" w:rsidRDefault="0080358E" w:rsidP="008035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B078C">
        <w:rPr>
          <w:rFonts w:cstheme="minorHAnsi"/>
          <w:b/>
          <w:sz w:val="24"/>
          <w:szCs w:val="24"/>
        </w:rPr>
        <w:t>Acceptable forms</w:t>
      </w:r>
      <w:r w:rsidRPr="00A605F2">
        <w:rPr>
          <w:rFonts w:cstheme="minorHAnsi"/>
          <w:sz w:val="24"/>
          <w:szCs w:val="24"/>
        </w:rPr>
        <w:t xml:space="preserve"> of submitted ads:  </w:t>
      </w:r>
    </w:p>
    <w:p w:rsidR="0080358E" w:rsidRPr="00A605F2" w:rsidRDefault="0080358E" w:rsidP="008035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Black and w</w:t>
      </w:r>
      <w:r w:rsidRPr="00A605F2">
        <w:rPr>
          <w:rFonts w:cstheme="minorHAnsi"/>
          <w:sz w:val="24"/>
          <w:szCs w:val="24"/>
        </w:rPr>
        <w:t xml:space="preserve">hite preferred.  Color is permissible.  </w:t>
      </w:r>
    </w:p>
    <w:p w:rsidR="0080358E" w:rsidRPr="00A605F2" w:rsidRDefault="0080358E" w:rsidP="0080358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605F2">
        <w:rPr>
          <w:rFonts w:cstheme="minorHAnsi"/>
          <w:sz w:val="24"/>
          <w:szCs w:val="24"/>
        </w:rPr>
        <w:t>Acceptable formats</w:t>
      </w:r>
      <w:r>
        <w:rPr>
          <w:rFonts w:cstheme="minorHAnsi"/>
          <w:sz w:val="24"/>
          <w:szCs w:val="24"/>
        </w:rPr>
        <w:t xml:space="preserve"> which can be mailed, on a CD or emailed: </w:t>
      </w:r>
      <w:r w:rsidRPr="00A605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A605F2">
        <w:rPr>
          <w:rFonts w:cstheme="minorHAnsi"/>
          <w:sz w:val="24"/>
          <w:szCs w:val="24"/>
        </w:rPr>
        <w:t xml:space="preserve"> </w:t>
      </w:r>
    </w:p>
    <w:p w:rsidR="0080358E" w:rsidRPr="00A605F2" w:rsidRDefault="0080358E" w:rsidP="0080358E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Camera ready proofs,  physical hard copy </w:t>
      </w:r>
      <w:r w:rsidRPr="00A605F2">
        <w:rPr>
          <w:rFonts w:cstheme="minorHAnsi"/>
          <w:sz w:val="24"/>
          <w:szCs w:val="24"/>
        </w:rPr>
        <w:t xml:space="preserve">  </w:t>
      </w:r>
    </w:p>
    <w:p w:rsidR="0080358E" w:rsidRDefault="0080358E" w:rsidP="0080358E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 w:rsidRPr="00CE1ED8">
        <w:rPr>
          <w:rFonts w:cstheme="minorHAnsi"/>
          <w:sz w:val="24"/>
          <w:szCs w:val="24"/>
        </w:rPr>
        <w:t>JP</w:t>
      </w:r>
      <w:r>
        <w:rPr>
          <w:rFonts w:cstheme="minorHAnsi"/>
          <w:sz w:val="24"/>
          <w:szCs w:val="24"/>
        </w:rPr>
        <w:t>E</w:t>
      </w:r>
      <w:r w:rsidRPr="00CE1ED8">
        <w:rPr>
          <w:rFonts w:cstheme="minorHAnsi"/>
          <w:sz w:val="24"/>
          <w:szCs w:val="24"/>
        </w:rPr>
        <w:t xml:space="preserve">G  &amp; </w:t>
      </w:r>
      <w:r>
        <w:rPr>
          <w:rFonts w:cstheme="minorHAnsi"/>
          <w:sz w:val="24"/>
          <w:szCs w:val="24"/>
        </w:rPr>
        <w:t xml:space="preserve"> </w:t>
      </w:r>
      <w:r w:rsidRPr="00CE1ED8">
        <w:rPr>
          <w:rFonts w:cstheme="minorHAnsi"/>
          <w:sz w:val="24"/>
          <w:szCs w:val="24"/>
        </w:rPr>
        <w:t xml:space="preserve">PDF </w:t>
      </w:r>
      <w:r>
        <w:rPr>
          <w:rFonts w:cstheme="minorHAnsi"/>
          <w:sz w:val="24"/>
          <w:szCs w:val="24"/>
        </w:rPr>
        <w:t xml:space="preserve">file format  </w:t>
      </w:r>
    </w:p>
    <w:p w:rsidR="0080358E" w:rsidRDefault="0080358E" w:rsidP="0080358E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F62079">
        <w:rPr>
          <w:rFonts w:cstheme="minorHAnsi"/>
          <w:b/>
          <w:sz w:val="24"/>
          <w:szCs w:val="24"/>
        </w:rPr>
        <w:t xml:space="preserve">DEADLINES: </w:t>
      </w:r>
    </w:p>
    <w:p w:rsidR="0080358E" w:rsidRPr="00F339CB" w:rsidRDefault="0080358E" w:rsidP="0080358E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▪   </w:t>
      </w:r>
      <w:proofErr w:type="gramStart"/>
      <w:r w:rsidRPr="00116B29">
        <w:rPr>
          <w:rFonts w:cstheme="minorHAnsi"/>
          <w:sz w:val="24"/>
          <w:szCs w:val="24"/>
          <w:u w:val="single"/>
        </w:rPr>
        <w:t>January  15</w:t>
      </w:r>
      <w:proofErr w:type="gramEnd"/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0"/>
          <w:szCs w:val="20"/>
        </w:rPr>
        <w:t xml:space="preserve">(Feb. </w:t>
      </w:r>
      <w:r w:rsidRPr="00F62079">
        <w:rPr>
          <w:rFonts w:cstheme="minorHAnsi"/>
          <w:sz w:val="20"/>
          <w:szCs w:val="20"/>
        </w:rPr>
        <w:t xml:space="preserve"> Issue)</w:t>
      </w:r>
      <w:r>
        <w:rPr>
          <w:rFonts w:cstheme="minorHAnsi"/>
          <w:sz w:val="24"/>
          <w:szCs w:val="24"/>
        </w:rPr>
        <w:t xml:space="preserve">   </w:t>
      </w:r>
      <w:proofErr w:type="gramStart"/>
      <w:r>
        <w:rPr>
          <w:rFonts w:cstheme="minorHAnsi"/>
          <w:sz w:val="24"/>
          <w:szCs w:val="24"/>
        </w:rPr>
        <w:t xml:space="preserve">▪  </w:t>
      </w:r>
      <w:r w:rsidRPr="00116B29">
        <w:rPr>
          <w:rFonts w:cstheme="minorHAnsi"/>
          <w:sz w:val="24"/>
          <w:szCs w:val="24"/>
          <w:u w:val="single"/>
        </w:rPr>
        <w:t>April</w:t>
      </w:r>
      <w:proofErr w:type="gramEnd"/>
      <w:r w:rsidRPr="00116B29">
        <w:rPr>
          <w:rFonts w:cstheme="minorHAnsi"/>
          <w:sz w:val="24"/>
          <w:szCs w:val="24"/>
          <w:u w:val="single"/>
        </w:rPr>
        <w:t xml:space="preserve"> 15</w:t>
      </w:r>
      <w:r>
        <w:rPr>
          <w:rFonts w:cstheme="minorHAnsi"/>
          <w:sz w:val="24"/>
          <w:szCs w:val="24"/>
        </w:rPr>
        <w:t xml:space="preserve">  </w:t>
      </w:r>
      <w:r w:rsidRPr="00F62079">
        <w:rPr>
          <w:rFonts w:cstheme="minorHAnsi"/>
          <w:sz w:val="20"/>
          <w:szCs w:val="20"/>
        </w:rPr>
        <w:t>( May Issue)</w:t>
      </w:r>
      <w:r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4"/>
          <w:szCs w:val="24"/>
        </w:rPr>
        <w:t xml:space="preserve">▪  </w:t>
      </w:r>
      <w:r w:rsidRPr="00116B29">
        <w:rPr>
          <w:rFonts w:cstheme="minorHAnsi"/>
          <w:sz w:val="24"/>
          <w:szCs w:val="24"/>
          <w:u w:val="single"/>
        </w:rPr>
        <w:t xml:space="preserve">July </w:t>
      </w:r>
      <w:r w:rsidRPr="00116B29">
        <w:rPr>
          <w:rFonts w:cstheme="minorHAnsi"/>
          <w:sz w:val="20"/>
          <w:szCs w:val="20"/>
          <w:u w:val="single"/>
        </w:rPr>
        <w:t>15</w:t>
      </w:r>
      <w:r>
        <w:rPr>
          <w:rFonts w:cstheme="minorHAnsi"/>
          <w:sz w:val="20"/>
          <w:szCs w:val="20"/>
        </w:rPr>
        <w:t xml:space="preserve"> ( Aug. </w:t>
      </w:r>
      <w:r w:rsidRPr="00F339CB">
        <w:rPr>
          <w:rFonts w:cstheme="minorHAnsi"/>
          <w:sz w:val="20"/>
          <w:szCs w:val="20"/>
        </w:rPr>
        <w:t xml:space="preserve"> Issue)</w:t>
      </w:r>
      <w:r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▪  </w:t>
      </w:r>
      <w:r w:rsidRPr="00116B29">
        <w:rPr>
          <w:rFonts w:cstheme="minorHAnsi"/>
          <w:sz w:val="24"/>
          <w:szCs w:val="24"/>
          <w:u w:val="single"/>
        </w:rPr>
        <w:t>October</w:t>
      </w:r>
      <w:proofErr w:type="gramEnd"/>
      <w:r w:rsidRPr="00116B29">
        <w:rPr>
          <w:rFonts w:cstheme="minorHAnsi"/>
          <w:sz w:val="24"/>
          <w:szCs w:val="24"/>
          <w:u w:val="single"/>
        </w:rPr>
        <w:t xml:space="preserve"> 15</w:t>
      </w:r>
      <w:r>
        <w:rPr>
          <w:rFonts w:cstheme="minorHAnsi"/>
          <w:sz w:val="24"/>
          <w:szCs w:val="24"/>
        </w:rPr>
        <w:t xml:space="preserve"> </w:t>
      </w:r>
      <w:r w:rsidRPr="00F339CB">
        <w:rPr>
          <w:rFonts w:cstheme="minorHAnsi"/>
          <w:sz w:val="20"/>
          <w:szCs w:val="20"/>
        </w:rPr>
        <w:t>( Nov</w:t>
      </w:r>
      <w:r>
        <w:rPr>
          <w:rFonts w:cstheme="minorHAnsi"/>
          <w:sz w:val="20"/>
          <w:szCs w:val="20"/>
        </w:rPr>
        <w:t xml:space="preserve"> .</w:t>
      </w:r>
      <w:r w:rsidRPr="00F339CB">
        <w:rPr>
          <w:rFonts w:cstheme="minorHAnsi"/>
          <w:sz w:val="20"/>
          <w:szCs w:val="20"/>
        </w:rPr>
        <w:t xml:space="preserve">Issue) </w:t>
      </w:r>
    </w:p>
    <w:p w:rsidR="0080358E" w:rsidRPr="00A605F2" w:rsidRDefault="0080358E" w:rsidP="0080358E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  <w:sz w:val="24"/>
          <w:szCs w:val="24"/>
        </w:rPr>
      </w:pPr>
      <w:r w:rsidRPr="002F4FF3">
        <w:rPr>
          <w:rFonts w:cstheme="minorHAnsi"/>
          <w:b/>
          <w:sz w:val="24"/>
          <w:szCs w:val="24"/>
        </w:rPr>
        <w:t>DIGITAL ADS</w:t>
      </w:r>
      <w:r w:rsidRPr="00A605F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can be emailed to editor, Gloria Ellsworth </w:t>
      </w:r>
    </w:p>
    <w:p w:rsidR="0080358E" w:rsidRPr="002F4FF3" w:rsidRDefault="0080358E" w:rsidP="0080358E">
      <w:pPr>
        <w:pStyle w:val="ListParagraph"/>
        <w:spacing w:line="240" w:lineRule="auto"/>
        <w:ind w:left="1080" w:firstLine="360"/>
        <w:rPr>
          <w:rFonts w:cstheme="minorHAnsi"/>
          <w:b/>
          <w:color w:val="000000" w:themeColor="text1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at</w:t>
      </w:r>
      <w:r w:rsidRPr="00A605F2">
        <w:rPr>
          <w:rFonts w:cstheme="minorHAnsi"/>
          <w:sz w:val="24"/>
          <w:szCs w:val="24"/>
        </w:rPr>
        <w:t xml:space="preserve"> </w:t>
      </w:r>
      <w:r w:rsidRPr="002F4FF3">
        <w:rPr>
          <w:rFonts w:cstheme="minorHAnsi"/>
          <w:color w:val="000000" w:themeColor="text1"/>
          <w:sz w:val="28"/>
          <w:szCs w:val="28"/>
        </w:rPr>
        <w:t>:</w:t>
      </w:r>
      <w:proofErr w:type="gramEnd"/>
      <w:r w:rsidRPr="002F4FF3">
        <w:rPr>
          <w:rFonts w:cstheme="minorHAnsi"/>
          <w:color w:val="000000" w:themeColor="text1"/>
          <w:sz w:val="28"/>
          <w:szCs w:val="28"/>
        </w:rPr>
        <w:t xml:space="preserve">  </w:t>
      </w:r>
      <w:hyperlink r:id="rId10" w:history="1">
        <w:r w:rsidRPr="002F4FF3">
          <w:rPr>
            <w:rStyle w:val="Hyperlink"/>
            <w:rFonts w:cstheme="minorHAnsi"/>
            <w:color w:val="000000" w:themeColor="text1"/>
            <w:sz w:val="24"/>
            <w:szCs w:val="24"/>
          </w:rPr>
          <w:t>shearings2u@verizon.net</w:t>
        </w:r>
      </w:hyperlink>
      <w:r w:rsidRPr="002F4FF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80358E" w:rsidRPr="00A605F2" w:rsidRDefault="0080358E" w:rsidP="0080358E">
      <w:pPr>
        <w:pStyle w:val="ListParagraph"/>
        <w:rPr>
          <w:rFonts w:cstheme="minorHAnsi"/>
          <w:sz w:val="24"/>
          <w:szCs w:val="24"/>
        </w:rPr>
      </w:pPr>
    </w:p>
    <w:p w:rsidR="0080358E" w:rsidRDefault="0080358E" w:rsidP="008035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2F4FF3">
        <w:rPr>
          <w:rFonts w:cstheme="minorHAnsi"/>
          <w:b/>
          <w:sz w:val="24"/>
          <w:szCs w:val="24"/>
        </w:rPr>
        <w:t>PAYMENT</w:t>
      </w:r>
      <w:r>
        <w:rPr>
          <w:rFonts w:cstheme="minorHAnsi"/>
          <w:b/>
          <w:sz w:val="24"/>
          <w:szCs w:val="24"/>
        </w:rPr>
        <w:t xml:space="preserve">: </w:t>
      </w:r>
      <w:r w:rsidRPr="00DB67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full payment must accompany the application </w:t>
      </w:r>
      <w:proofErr w:type="gramStart"/>
      <w:r>
        <w:rPr>
          <w:rFonts w:cstheme="minorHAnsi"/>
          <w:sz w:val="24"/>
          <w:szCs w:val="24"/>
        </w:rPr>
        <w:t>( for</w:t>
      </w:r>
      <w:proofErr w:type="gramEnd"/>
      <w:r>
        <w:rPr>
          <w:rFonts w:cstheme="minorHAnsi"/>
          <w:sz w:val="24"/>
          <w:szCs w:val="24"/>
        </w:rPr>
        <w:t xml:space="preserve"> all issues).  </w:t>
      </w:r>
    </w:p>
    <w:p w:rsidR="0080358E" w:rsidRDefault="0080358E" w:rsidP="0080358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Checks payable to M.C.TA. </w:t>
      </w:r>
    </w:p>
    <w:p w:rsidR="0080358E" w:rsidRDefault="0080358E" w:rsidP="0080358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 Completed Application, ad copy and payment to: </w:t>
      </w:r>
    </w:p>
    <w:p w:rsidR="0080358E" w:rsidRPr="00AE09AF" w:rsidRDefault="0080358E" w:rsidP="0080358E">
      <w:pPr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r w:rsidRPr="00AE09AF">
        <w:rPr>
          <w:rFonts w:cstheme="minorHAnsi"/>
          <w:i/>
          <w:sz w:val="24"/>
          <w:szCs w:val="24"/>
        </w:rPr>
        <w:t>Gloria Ellsworth</w:t>
      </w:r>
    </w:p>
    <w:p w:rsidR="0080358E" w:rsidRPr="00AE09AF" w:rsidRDefault="0080358E" w:rsidP="0080358E">
      <w:pPr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r w:rsidRPr="00AE09AF">
        <w:rPr>
          <w:rFonts w:cstheme="minorHAnsi"/>
          <w:i/>
          <w:sz w:val="24"/>
          <w:szCs w:val="24"/>
        </w:rPr>
        <w:t>246 School Street</w:t>
      </w:r>
    </w:p>
    <w:p w:rsidR="0080358E" w:rsidRPr="00AE09AF" w:rsidRDefault="0080358E" w:rsidP="0080358E">
      <w:pPr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r w:rsidRPr="00AE09AF">
        <w:rPr>
          <w:rFonts w:cstheme="minorHAnsi"/>
          <w:i/>
          <w:sz w:val="24"/>
          <w:szCs w:val="24"/>
        </w:rPr>
        <w:t xml:space="preserve">Northborough, MA  01532 </w:t>
      </w:r>
      <w:r w:rsidRPr="00AE09AF">
        <w:rPr>
          <w:rFonts w:cstheme="minorHAnsi"/>
          <w:i/>
          <w:sz w:val="24"/>
          <w:szCs w:val="24"/>
        </w:rPr>
        <w:tab/>
      </w:r>
      <w:r w:rsidRPr="00AE09AF">
        <w:rPr>
          <w:rFonts w:cstheme="minorHAnsi"/>
          <w:i/>
          <w:sz w:val="24"/>
          <w:szCs w:val="24"/>
        </w:rPr>
        <w:tab/>
        <w:t>Tel: 508-393-6479</w:t>
      </w:r>
    </w:p>
    <w:p w:rsidR="0080358E" w:rsidRDefault="0080358E" w:rsidP="0080358E">
      <w:pPr>
        <w:spacing w:after="0" w:line="240" w:lineRule="auto"/>
        <w:ind w:left="720" w:firstLine="720"/>
        <w:rPr>
          <w:rFonts w:cstheme="minorHAnsi"/>
          <w:i/>
          <w:color w:val="000000" w:themeColor="text1"/>
          <w:sz w:val="24"/>
          <w:szCs w:val="24"/>
        </w:rPr>
      </w:pPr>
      <w:r w:rsidRPr="00AE09AF">
        <w:rPr>
          <w:rFonts w:cstheme="minorHAnsi"/>
          <w:i/>
          <w:color w:val="000000" w:themeColor="text1"/>
          <w:sz w:val="24"/>
          <w:szCs w:val="24"/>
        </w:rPr>
        <w:t xml:space="preserve">Email: </w:t>
      </w:r>
      <w:hyperlink r:id="rId11" w:history="1">
        <w:r w:rsidRPr="00AE09AF">
          <w:rPr>
            <w:rStyle w:val="Hyperlink"/>
            <w:rFonts w:cstheme="minorHAnsi"/>
            <w:i/>
            <w:color w:val="000000" w:themeColor="text1"/>
            <w:sz w:val="24"/>
            <w:szCs w:val="24"/>
          </w:rPr>
          <w:t>shearings2u@verizon.net</w:t>
        </w:r>
      </w:hyperlink>
      <w:r w:rsidRPr="00AE09AF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:rsidR="0080358E" w:rsidRDefault="0080358E" w:rsidP="0080358E">
      <w:pPr>
        <w:spacing w:after="0" w:line="240" w:lineRule="auto"/>
        <w:ind w:firstLine="720"/>
        <w:rPr>
          <w:rFonts w:cstheme="minorHAnsi"/>
          <w:color w:val="000000" w:themeColor="text1"/>
          <w:sz w:val="24"/>
          <w:szCs w:val="24"/>
        </w:rPr>
      </w:pPr>
    </w:p>
    <w:p w:rsidR="0080358E" w:rsidRPr="00BC5A71" w:rsidRDefault="0080358E" w:rsidP="0080358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Questions?? Call or email  Editor </w:t>
      </w:r>
    </w:p>
    <w:p w:rsidR="0080358E" w:rsidRDefault="0080358E" w:rsidP="0080358E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</w:p>
    <w:p w:rsidR="0080358E" w:rsidRPr="00791572" w:rsidRDefault="0080358E" w:rsidP="0080358E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  <w:r w:rsidRPr="00791572">
        <w:rPr>
          <w:rFonts w:cstheme="minorHAnsi"/>
          <w:i/>
          <w:color w:val="000000" w:themeColor="text1"/>
          <w:sz w:val="18"/>
          <w:szCs w:val="18"/>
        </w:rPr>
        <w:t xml:space="preserve">Disclaimers: </w:t>
      </w:r>
    </w:p>
    <w:p w:rsidR="0080358E" w:rsidRDefault="0080358E" w:rsidP="0080358E">
      <w:pPr>
        <w:spacing w:after="0" w:line="240" w:lineRule="auto"/>
        <w:rPr>
          <w:rFonts w:cstheme="minorHAnsi"/>
          <w:i/>
          <w:color w:val="000000" w:themeColor="text1"/>
          <w:sz w:val="18"/>
          <w:szCs w:val="18"/>
        </w:rPr>
      </w:pPr>
      <w:r w:rsidRPr="00791572">
        <w:rPr>
          <w:rFonts w:cstheme="minorHAnsi"/>
          <w:i/>
          <w:color w:val="000000" w:themeColor="text1"/>
          <w:sz w:val="18"/>
          <w:szCs w:val="18"/>
        </w:rPr>
        <w:t xml:space="preserve">Massachusetts Christmas </w:t>
      </w:r>
      <w:proofErr w:type="gramStart"/>
      <w:r w:rsidRPr="00791572">
        <w:rPr>
          <w:rFonts w:cstheme="minorHAnsi"/>
          <w:i/>
          <w:color w:val="000000" w:themeColor="text1"/>
          <w:sz w:val="18"/>
          <w:szCs w:val="18"/>
        </w:rPr>
        <w:t>Tree</w:t>
      </w:r>
      <w:proofErr w:type="gramEnd"/>
      <w:r w:rsidRPr="00791572">
        <w:rPr>
          <w:rFonts w:cstheme="minorHAnsi"/>
          <w:i/>
          <w:color w:val="000000" w:themeColor="text1"/>
          <w:sz w:val="18"/>
          <w:szCs w:val="18"/>
        </w:rPr>
        <w:t xml:space="preserve"> Association reserves the right to refuse the publication of an advertisement that is deemed not suitable for this publication. </w:t>
      </w:r>
      <w:r w:rsidRPr="00791572">
        <w:rPr>
          <w:i/>
          <w:color w:val="000000"/>
          <w:sz w:val="18"/>
          <w:szCs w:val="18"/>
        </w:rPr>
        <w:t>It is the Advertiser’s responsibility to check the correctness of the advertisement</w:t>
      </w:r>
      <w:r w:rsidRPr="00791572">
        <w:rPr>
          <w:rFonts w:cstheme="minorHAnsi"/>
          <w:i/>
          <w:color w:val="000000" w:themeColor="text1"/>
          <w:sz w:val="18"/>
          <w:szCs w:val="18"/>
        </w:rPr>
        <w:t xml:space="preserve"> prior to submission for publication. Acceptance of advertising in the Shearings publication is not an endorsement by the M.C.T.A of any product or service</w:t>
      </w:r>
      <w:r>
        <w:rPr>
          <w:rFonts w:cstheme="minorHAnsi"/>
          <w:i/>
          <w:color w:val="000000" w:themeColor="text1"/>
          <w:sz w:val="18"/>
          <w:szCs w:val="18"/>
        </w:rPr>
        <w:t xml:space="preserve"> and is not responsible for content or proofing of ad prior to publication. </w:t>
      </w:r>
    </w:p>
    <w:p w:rsidR="0080358E" w:rsidRDefault="0080358E" w:rsidP="00B67B5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80358E" w:rsidSect="00474828">
      <w:headerReference w:type="default" r:id="rId12"/>
      <w:pgSz w:w="12240" w:h="15840"/>
      <w:pgMar w:top="1152" w:right="864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44" w:rsidRDefault="00556D44" w:rsidP="00FE7CD7">
      <w:pPr>
        <w:spacing w:after="0" w:line="240" w:lineRule="auto"/>
      </w:pPr>
      <w:r>
        <w:separator/>
      </w:r>
    </w:p>
  </w:endnote>
  <w:endnote w:type="continuationSeparator" w:id="0">
    <w:p w:rsidR="00556D44" w:rsidRDefault="00556D44" w:rsidP="00FE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44" w:rsidRDefault="00556D44" w:rsidP="00FE7CD7">
      <w:pPr>
        <w:spacing w:after="0" w:line="240" w:lineRule="auto"/>
      </w:pPr>
      <w:r>
        <w:separator/>
      </w:r>
    </w:p>
  </w:footnote>
  <w:footnote w:type="continuationSeparator" w:id="0">
    <w:p w:rsidR="00556D44" w:rsidRDefault="00556D44" w:rsidP="00FE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6593"/>
      <w:docPartObj>
        <w:docPartGallery w:val="Page Numbers (Top of Page)"/>
        <w:docPartUnique/>
      </w:docPartObj>
    </w:sdtPr>
    <w:sdtContent>
      <w:p w:rsidR="00737222" w:rsidRDefault="000378F9">
        <w:pPr>
          <w:pStyle w:val="Header"/>
          <w:jc w:val="right"/>
        </w:pPr>
        <w:fldSimple w:instr=" PAGE   \* MERGEFORMAT ">
          <w:r w:rsidR="0080358E">
            <w:rPr>
              <w:noProof/>
            </w:rPr>
            <w:t>2</w:t>
          </w:r>
        </w:fldSimple>
      </w:p>
    </w:sdtContent>
  </w:sdt>
  <w:p w:rsidR="00737222" w:rsidRDefault="007372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CEA"/>
    <w:multiLevelType w:val="hybridMultilevel"/>
    <w:tmpl w:val="54CA35C0"/>
    <w:lvl w:ilvl="0" w:tplc="5BC03A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57FF4"/>
    <w:multiLevelType w:val="hybridMultilevel"/>
    <w:tmpl w:val="136EA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C0DB1"/>
    <w:multiLevelType w:val="hybridMultilevel"/>
    <w:tmpl w:val="DED64BD2"/>
    <w:lvl w:ilvl="0" w:tplc="0409000F">
      <w:start w:val="1"/>
      <w:numFmt w:val="decimal"/>
      <w:lvlText w:val="%1."/>
      <w:lvlJc w:val="left"/>
      <w:pPr>
        <w:ind w:left="10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16551F4"/>
    <w:multiLevelType w:val="hybridMultilevel"/>
    <w:tmpl w:val="F1EEC6E2"/>
    <w:lvl w:ilvl="0" w:tplc="2AFECD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BE04BA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41F5"/>
    <w:rsid w:val="00005D71"/>
    <w:rsid w:val="000247C8"/>
    <w:rsid w:val="000378F9"/>
    <w:rsid w:val="00041472"/>
    <w:rsid w:val="00046839"/>
    <w:rsid w:val="00082807"/>
    <w:rsid w:val="0009323A"/>
    <w:rsid w:val="000C553A"/>
    <w:rsid w:val="000E27EF"/>
    <w:rsid w:val="00100DF1"/>
    <w:rsid w:val="00107A52"/>
    <w:rsid w:val="0011170F"/>
    <w:rsid w:val="00116B29"/>
    <w:rsid w:val="001223CC"/>
    <w:rsid w:val="00140F44"/>
    <w:rsid w:val="001665EC"/>
    <w:rsid w:val="00173EC1"/>
    <w:rsid w:val="001837EB"/>
    <w:rsid w:val="00184B94"/>
    <w:rsid w:val="001C28BE"/>
    <w:rsid w:val="001E4762"/>
    <w:rsid w:val="002074A6"/>
    <w:rsid w:val="00216DA7"/>
    <w:rsid w:val="00241529"/>
    <w:rsid w:val="00242B44"/>
    <w:rsid w:val="0024482B"/>
    <w:rsid w:val="002614C5"/>
    <w:rsid w:val="002670DF"/>
    <w:rsid w:val="002A2D26"/>
    <w:rsid w:val="002A5761"/>
    <w:rsid w:val="002A6401"/>
    <w:rsid w:val="002C0903"/>
    <w:rsid w:val="002C5773"/>
    <w:rsid w:val="002F2834"/>
    <w:rsid w:val="002F4FF3"/>
    <w:rsid w:val="00327DBD"/>
    <w:rsid w:val="00336BE0"/>
    <w:rsid w:val="00337AC8"/>
    <w:rsid w:val="003402DE"/>
    <w:rsid w:val="00354073"/>
    <w:rsid w:val="00361FBC"/>
    <w:rsid w:val="0039333E"/>
    <w:rsid w:val="003B1CD1"/>
    <w:rsid w:val="003D6B6F"/>
    <w:rsid w:val="003E0DCD"/>
    <w:rsid w:val="003E2CB3"/>
    <w:rsid w:val="00412092"/>
    <w:rsid w:val="00412931"/>
    <w:rsid w:val="00444937"/>
    <w:rsid w:val="00451EF0"/>
    <w:rsid w:val="00474828"/>
    <w:rsid w:val="00484421"/>
    <w:rsid w:val="0049369E"/>
    <w:rsid w:val="004D4388"/>
    <w:rsid w:val="004F3D56"/>
    <w:rsid w:val="004F76BC"/>
    <w:rsid w:val="00513E32"/>
    <w:rsid w:val="0052400F"/>
    <w:rsid w:val="00530BE4"/>
    <w:rsid w:val="00536B7B"/>
    <w:rsid w:val="00537E41"/>
    <w:rsid w:val="00544F0B"/>
    <w:rsid w:val="005456AF"/>
    <w:rsid w:val="0055156C"/>
    <w:rsid w:val="00556D44"/>
    <w:rsid w:val="00595E91"/>
    <w:rsid w:val="005A5511"/>
    <w:rsid w:val="005C6309"/>
    <w:rsid w:val="005D3903"/>
    <w:rsid w:val="005D4DA5"/>
    <w:rsid w:val="005D7E57"/>
    <w:rsid w:val="005E08C8"/>
    <w:rsid w:val="005F334D"/>
    <w:rsid w:val="00601784"/>
    <w:rsid w:val="00631F01"/>
    <w:rsid w:val="00634A72"/>
    <w:rsid w:val="00642D37"/>
    <w:rsid w:val="006457D3"/>
    <w:rsid w:val="00651D77"/>
    <w:rsid w:val="006575A7"/>
    <w:rsid w:val="00673EDD"/>
    <w:rsid w:val="00681D97"/>
    <w:rsid w:val="00684E55"/>
    <w:rsid w:val="006A10C5"/>
    <w:rsid w:val="006A5CFE"/>
    <w:rsid w:val="006D15CC"/>
    <w:rsid w:val="006E2B3A"/>
    <w:rsid w:val="006E5640"/>
    <w:rsid w:val="006F073D"/>
    <w:rsid w:val="006F0B96"/>
    <w:rsid w:val="007022FE"/>
    <w:rsid w:val="00715083"/>
    <w:rsid w:val="00727547"/>
    <w:rsid w:val="00737222"/>
    <w:rsid w:val="00742588"/>
    <w:rsid w:val="007621DF"/>
    <w:rsid w:val="00765AA3"/>
    <w:rsid w:val="007730B8"/>
    <w:rsid w:val="007756FC"/>
    <w:rsid w:val="00775FDC"/>
    <w:rsid w:val="00783BFA"/>
    <w:rsid w:val="00791572"/>
    <w:rsid w:val="007A7BD6"/>
    <w:rsid w:val="007B5458"/>
    <w:rsid w:val="007B5F58"/>
    <w:rsid w:val="007B65CE"/>
    <w:rsid w:val="007C007F"/>
    <w:rsid w:val="007D57A7"/>
    <w:rsid w:val="007E0C80"/>
    <w:rsid w:val="007E66CC"/>
    <w:rsid w:val="007F1C17"/>
    <w:rsid w:val="0080358E"/>
    <w:rsid w:val="00813D2D"/>
    <w:rsid w:val="00847E71"/>
    <w:rsid w:val="00853351"/>
    <w:rsid w:val="00863C24"/>
    <w:rsid w:val="008A1DA4"/>
    <w:rsid w:val="008A7677"/>
    <w:rsid w:val="008B319A"/>
    <w:rsid w:val="008D4D68"/>
    <w:rsid w:val="00903664"/>
    <w:rsid w:val="00931E5E"/>
    <w:rsid w:val="009331FA"/>
    <w:rsid w:val="00944F8C"/>
    <w:rsid w:val="009452BC"/>
    <w:rsid w:val="00957798"/>
    <w:rsid w:val="0096238C"/>
    <w:rsid w:val="00982873"/>
    <w:rsid w:val="00990616"/>
    <w:rsid w:val="009910AE"/>
    <w:rsid w:val="009B336F"/>
    <w:rsid w:val="009D0425"/>
    <w:rsid w:val="009D4B0E"/>
    <w:rsid w:val="009E6822"/>
    <w:rsid w:val="009F1DA4"/>
    <w:rsid w:val="00A0188E"/>
    <w:rsid w:val="00A26AB2"/>
    <w:rsid w:val="00A35BC1"/>
    <w:rsid w:val="00A605F2"/>
    <w:rsid w:val="00A74481"/>
    <w:rsid w:val="00A75A57"/>
    <w:rsid w:val="00A93E9E"/>
    <w:rsid w:val="00AA73D4"/>
    <w:rsid w:val="00AD16CB"/>
    <w:rsid w:val="00AE09AF"/>
    <w:rsid w:val="00AE5ACF"/>
    <w:rsid w:val="00B010E6"/>
    <w:rsid w:val="00B03171"/>
    <w:rsid w:val="00B3661E"/>
    <w:rsid w:val="00B52CAB"/>
    <w:rsid w:val="00B67B56"/>
    <w:rsid w:val="00B81C70"/>
    <w:rsid w:val="00BA37C5"/>
    <w:rsid w:val="00BB1927"/>
    <w:rsid w:val="00BC5A71"/>
    <w:rsid w:val="00BD37B9"/>
    <w:rsid w:val="00BD4323"/>
    <w:rsid w:val="00BF077F"/>
    <w:rsid w:val="00BF5072"/>
    <w:rsid w:val="00C22FFE"/>
    <w:rsid w:val="00C373D3"/>
    <w:rsid w:val="00C514B0"/>
    <w:rsid w:val="00C54B44"/>
    <w:rsid w:val="00C6310B"/>
    <w:rsid w:val="00C82DBD"/>
    <w:rsid w:val="00CA0C28"/>
    <w:rsid w:val="00CA0C96"/>
    <w:rsid w:val="00CB078C"/>
    <w:rsid w:val="00CB1EB8"/>
    <w:rsid w:val="00CC3333"/>
    <w:rsid w:val="00CE172C"/>
    <w:rsid w:val="00CE1ED8"/>
    <w:rsid w:val="00D01D82"/>
    <w:rsid w:val="00D076CA"/>
    <w:rsid w:val="00D10A61"/>
    <w:rsid w:val="00D12DDC"/>
    <w:rsid w:val="00D1460A"/>
    <w:rsid w:val="00D45647"/>
    <w:rsid w:val="00D52D06"/>
    <w:rsid w:val="00D65212"/>
    <w:rsid w:val="00D81C73"/>
    <w:rsid w:val="00D86CF0"/>
    <w:rsid w:val="00DA06FF"/>
    <w:rsid w:val="00DA2336"/>
    <w:rsid w:val="00DA46CB"/>
    <w:rsid w:val="00DB1FDB"/>
    <w:rsid w:val="00DB6471"/>
    <w:rsid w:val="00DB6736"/>
    <w:rsid w:val="00DC3A78"/>
    <w:rsid w:val="00DC3EEB"/>
    <w:rsid w:val="00DE4A77"/>
    <w:rsid w:val="00DF1BAB"/>
    <w:rsid w:val="00E10E6C"/>
    <w:rsid w:val="00E246BE"/>
    <w:rsid w:val="00E36E06"/>
    <w:rsid w:val="00E6098E"/>
    <w:rsid w:val="00E64B8F"/>
    <w:rsid w:val="00E91D16"/>
    <w:rsid w:val="00EA6F13"/>
    <w:rsid w:val="00EC5F06"/>
    <w:rsid w:val="00F0362C"/>
    <w:rsid w:val="00F03EAF"/>
    <w:rsid w:val="00F0767D"/>
    <w:rsid w:val="00F339CB"/>
    <w:rsid w:val="00F35FBF"/>
    <w:rsid w:val="00F364E4"/>
    <w:rsid w:val="00F40FFF"/>
    <w:rsid w:val="00F53A0A"/>
    <w:rsid w:val="00F62079"/>
    <w:rsid w:val="00F841F5"/>
    <w:rsid w:val="00FA42F7"/>
    <w:rsid w:val="00FB00BE"/>
    <w:rsid w:val="00FC193A"/>
    <w:rsid w:val="00FC3795"/>
    <w:rsid w:val="00FC79D2"/>
    <w:rsid w:val="00FD61DE"/>
    <w:rsid w:val="00FD62C5"/>
    <w:rsid w:val="00FE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5458"/>
    <w:rPr>
      <w:color w:val="0000FF"/>
      <w:u w:val="single"/>
    </w:rPr>
  </w:style>
  <w:style w:type="table" w:styleId="TableGrid">
    <w:name w:val="Table Grid"/>
    <w:basedOn w:val="TableNormal"/>
    <w:uiPriority w:val="59"/>
    <w:rsid w:val="00E6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D7"/>
  </w:style>
  <w:style w:type="paragraph" w:styleId="Footer">
    <w:name w:val="footer"/>
    <w:basedOn w:val="Normal"/>
    <w:link w:val="FooterChar"/>
    <w:uiPriority w:val="99"/>
    <w:semiHidden/>
    <w:unhideWhenUsed/>
    <w:rsid w:val="00FE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arings2u@verizon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arings2u@veriz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earings2u@verizon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16103-F30E-4C40-A375-AAD41DFE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6</cp:revision>
  <cp:lastPrinted>2012-10-01T14:44:00Z</cp:lastPrinted>
  <dcterms:created xsi:type="dcterms:W3CDTF">2013-09-30T14:08:00Z</dcterms:created>
  <dcterms:modified xsi:type="dcterms:W3CDTF">2013-09-30T14:35:00Z</dcterms:modified>
</cp:coreProperties>
</file>